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ABAAAA" w14:textId="77777777" w:rsidR="009A1A51" w:rsidRPr="000A0EB1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0A0EB1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0A0EB1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14:paraId="79BF3AC2" w14:textId="77777777" w:rsidR="009A1A51" w:rsidRPr="00576430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5"/>
        <w:gridCol w:w="1847"/>
        <w:gridCol w:w="1140"/>
        <w:gridCol w:w="1989"/>
        <w:gridCol w:w="1229"/>
      </w:tblGrid>
      <w:tr w:rsidR="009A1A51" w:rsidRPr="00576430" w14:paraId="4262A0EC" w14:textId="77777777" w:rsidTr="0048085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83E201C" w14:textId="5A109CD6" w:rsidR="009A1A51" w:rsidRPr="00576430" w:rsidRDefault="000A0EB1" w:rsidP="000A0E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805AAF"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A6C68" w:rsidRPr="00CA6C68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CA6C68" w:rsidRPr="00CA6C6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  <w:bookmarkStart w:id="0" w:name="_GoBack"/>
            <w:bookmarkEnd w:id="0"/>
          </w:p>
        </w:tc>
      </w:tr>
      <w:tr w:rsidR="009A1A51" w:rsidRPr="00576430" w14:paraId="72D39A69" w14:textId="77777777" w:rsidTr="0048085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CC453E7" w14:textId="3BA24F56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805AAF" w:rsidRPr="00576430">
              <w:rPr>
                <w:rFonts w:ascii="Times New Roman" w:hAnsi="Times New Roman"/>
                <w:sz w:val="20"/>
                <w:szCs w:val="20"/>
              </w:rPr>
              <w:t>Моделовање у почетној настави математике</w:t>
            </w:r>
          </w:p>
        </w:tc>
      </w:tr>
      <w:tr w:rsidR="009A1A51" w:rsidRPr="00576430" w14:paraId="7AFB6F88" w14:textId="77777777" w:rsidTr="0048085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AD791A6" w14:textId="036D7C8C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5764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805AAF"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05AAF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Дабић Боричић Милана</w:t>
            </w:r>
          </w:p>
        </w:tc>
      </w:tr>
      <w:tr w:rsidR="009A1A51" w:rsidRPr="00576430" w14:paraId="6CC82DD4" w14:textId="77777777" w:rsidTr="0048085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AF2B9A2" w14:textId="3FB16272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805AAF"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8085B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805AAF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576430" w14:paraId="601E7429" w14:textId="77777777" w:rsidTr="0048085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692FDC6" w14:textId="5C772280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805AAF"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05AAF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576430" w14:paraId="4749BEAD" w14:textId="77777777" w:rsidTr="0048085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B5B43EE" w14:textId="56384A9D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0A0E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A0EB1" w:rsidRPr="000A0E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576430" w14:paraId="1ACD1AEC" w14:textId="77777777" w:rsidTr="0048085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3F46033" w14:textId="77777777" w:rsidR="00A1031F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805AAF"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14:paraId="6EFDD479" w14:textId="785CBEE7" w:rsidR="009A1A51" w:rsidRPr="00576430" w:rsidRDefault="00A1031F" w:rsidP="000A0E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Ос</w:t>
            </w:r>
            <w:r w:rsidR="00805AAF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пособљавање</w:t>
            </w: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студената за примену моделовања и развијање математичке писмености</w:t>
            </w:r>
            <w:r w:rsidR="000A39A9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код ученика млађих разреда основне школе</w:t>
            </w: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</w:p>
        </w:tc>
      </w:tr>
      <w:tr w:rsidR="009A1A51" w:rsidRPr="00576430" w14:paraId="48E4E83C" w14:textId="77777777" w:rsidTr="0048085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98E980A" w14:textId="77777777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ED91419" w14:textId="191492AA" w:rsidR="009A1A51" w:rsidRPr="00576430" w:rsidRDefault="00A1031F" w:rsidP="000A0E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Студенти су оспособљени да </w:t>
            </w:r>
            <w:r w:rsidR="000A39A9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врше одабир</w:t>
            </w:r>
            <w:r w:rsidR="00425FEF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задат</w:t>
            </w:r>
            <w:r w:rsidR="000A39A9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ака</w:t>
            </w:r>
            <w:r w:rsidR="00425FEF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који се решавају математичким моделовањем</w:t>
            </w:r>
            <w:r w:rsidR="00157A96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425FEF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и да их решавају укључујући све фазе овог процеса. Проширивањем</w:t>
            </w:r>
            <w:r w:rsidR="000A39A9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теоријских</w:t>
            </w:r>
            <w:r w:rsidR="00425FEF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знања о математичкој писмености увиђају важност овог концепта у савременом образовању и умеју да препознају садржаје који утичу на развој математичке писмености.</w:t>
            </w:r>
          </w:p>
        </w:tc>
      </w:tr>
      <w:tr w:rsidR="009A1A51" w:rsidRPr="00576430" w14:paraId="1A5946C5" w14:textId="77777777" w:rsidTr="0048085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0AE3358" w14:textId="77777777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05F47FE1" w14:textId="77777777" w:rsidR="009A1A51" w:rsidRPr="00576430" w:rsidRDefault="009A1A51" w:rsidP="000A0E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3F3BF096" w14:textId="6AEC622C" w:rsidR="008F60D4" w:rsidRPr="00576430" w:rsidRDefault="000A39A9" w:rsidP="000A0E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Појам и фазе математичког моделовања. Примена моделовања у задацима почетне наставе математике.</w:t>
            </w:r>
            <w:r w:rsidR="00627FEE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Начини решавања текстуалних задатака</w:t>
            </w: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627FEE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применом </w:t>
            </w:r>
            <w:r w:rsidR="00E56C9F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свих фаза </w:t>
            </w:r>
            <w:r w:rsidR="00627FEE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моделовања. </w:t>
            </w:r>
            <w:r w:rsidR="00E56C9F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Врсте текстуалних задатака које се решавају моделовањем. </w:t>
            </w: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Однос математичке писмености и моделовања. </w:t>
            </w:r>
          </w:p>
          <w:p w14:paraId="2A53F9D2" w14:textId="77777777" w:rsidR="009A1A51" w:rsidRPr="00576430" w:rsidRDefault="009A1A51" w:rsidP="000A0E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7D96B98D" w14:textId="7C129440" w:rsidR="009A1A51" w:rsidRPr="00576430" w:rsidRDefault="00627FEE" w:rsidP="000A0E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Анализирање решења и решавање задатака помоћу моделовања. Истраживање и анализа примера </w:t>
            </w:r>
            <w:r w:rsidR="00E56C9F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моделовања </w:t>
            </w: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који су доступни у уџбеницима почетне наставе математике</w:t>
            </w:r>
            <w:r w:rsidR="00E56C9F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другој литератури</w:t>
            </w: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</w:p>
        </w:tc>
      </w:tr>
      <w:tr w:rsidR="009A1A51" w:rsidRPr="00576430" w14:paraId="16F0E6FE" w14:textId="77777777" w:rsidTr="0048085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DFCA072" w14:textId="12C3B31D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FA42E0D" w14:textId="43394265" w:rsidR="009A1A51" w:rsidRPr="00576430" w:rsidRDefault="00157A96" w:rsidP="000A0E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. </w:t>
            </w: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Gould, </w:t>
            </w:r>
            <w:r w:rsidRPr="005764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H., </w:t>
            </w: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Murray,</w:t>
            </w:r>
            <w:r w:rsidRPr="005764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D.</w:t>
            </w: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R.</w:t>
            </w:r>
            <w:r w:rsidRPr="005764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</w:t>
            </w: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Sanfratello</w:t>
            </w:r>
            <w:r w:rsidRPr="005764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A. (2012). </w:t>
            </w:r>
            <w:r w:rsidRPr="00576430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Mathematical Modeling Handbook</w:t>
            </w:r>
            <w:r w:rsidRPr="00576430">
              <w:rPr>
                <w:rFonts w:ascii="Times New Roman" w:hAnsi="Times New Roman"/>
                <w:sz w:val="20"/>
                <w:szCs w:val="20"/>
                <w:lang w:val="en-US"/>
              </w:rPr>
              <w:t>. Bedford: The Consortium for Mathematics and Its Applications.</w:t>
            </w:r>
          </w:p>
          <w:p w14:paraId="06B4E813" w14:textId="2D920D87" w:rsidR="00157A96" w:rsidRPr="00576430" w:rsidRDefault="00157A96" w:rsidP="000A0E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64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2. Blum, W. (1993). Mathematical modelling in mathematics education and instruction. </w:t>
            </w:r>
            <w:r w:rsidR="00643FF9" w:rsidRPr="005764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In: </w:t>
            </w:r>
            <w:r w:rsidR="00643FF9" w:rsidRPr="00576430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Teaching and learning mathematics in context</w:t>
            </w:r>
            <w:r w:rsidR="00576430">
              <w:rPr>
                <w:rFonts w:ascii="Times New Roman" w:hAnsi="Times New Roman"/>
                <w:sz w:val="20"/>
                <w:szCs w:val="20"/>
                <w:lang w:val="en-US"/>
              </w:rPr>
              <w:t>, Edited by Breiteig (etc.),</w:t>
            </w:r>
            <w:r w:rsidR="00643FF9" w:rsidRPr="005764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Ellis Ho</w:t>
            </w:r>
            <w:r w:rsidR="005764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rwood Limited, Chichester, S. 3 ‒ </w:t>
            </w:r>
            <w:r w:rsidR="00643FF9" w:rsidRPr="00576430">
              <w:rPr>
                <w:rFonts w:ascii="Times New Roman" w:hAnsi="Times New Roman"/>
                <w:sz w:val="20"/>
                <w:szCs w:val="20"/>
                <w:lang w:val="en-US"/>
              </w:rPr>
              <w:t>14.</w:t>
            </w:r>
          </w:p>
          <w:p w14:paraId="1C44522E" w14:textId="1A6BAA20" w:rsidR="00643FF9" w:rsidRPr="00576430" w:rsidRDefault="00643FF9" w:rsidP="000A0E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64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3. Blum, W, and Borromeo Ferri, R. (2009). Mathematical Modelling: Can It Be Taught and Learnt? </w:t>
            </w:r>
            <w:r w:rsidRPr="00576430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Journal of Mathematical Modelling and Application</w:t>
            </w:r>
            <w:r w:rsidRPr="00576430">
              <w:rPr>
                <w:rFonts w:ascii="Times New Roman" w:hAnsi="Times New Roman"/>
                <w:sz w:val="20"/>
                <w:szCs w:val="20"/>
                <w:lang w:val="en-US"/>
              </w:rPr>
              <w:t>, 1 (1), 45 – 48.</w:t>
            </w:r>
          </w:p>
          <w:p w14:paraId="6E7844B6" w14:textId="578B4A9A" w:rsidR="009A1A51" w:rsidRPr="00576430" w:rsidRDefault="00643FF9" w:rsidP="000A0E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64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4. Verschaffel, L., Greer, B. and de Corte, E. (2000). </w:t>
            </w:r>
            <w:r w:rsidRPr="00576430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Making Sense of Word Problems</w:t>
            </w:r>
            <w:r w:rsidRPr="00576430">
              <w:rPr>
                <w:rFonts w:ascii="Times New Roman" w:hAnsi="Times New Roman"/>
                <w:sz w:val="20"/>
                <w:szCs w:val="20"/>
                <w:lang w:val="en-US"/>
              </w:rPr>
              <w:t>. Lisse: Swets &amp; Zeitlinger.</w:t>
            </w:r>
          </w:p>
        </w:tc>
      </w:tr>
      <w:tr w:rsidR="009A1A51" w:rsidRPr="00576430" w14:paraId="483AECB8" w14:textId="77777777" w:rsidTr="0048085B">
        <w:trPr>
          <w:trHeight w:val="227"/>
          <w:jc w:val="center"/>
        </w:trPr>
        <w:tc>
          <w:tcPr>
            <w:tcW w:w="3145" w:type="dxa"/>
            <w:vAlign w:val="center"/>
          </w:tcPr>
          <w:p w14:paraId="32DA4EE7" w14:textId="45CB388E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57643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2987" w:type="dxa"/>
            <w:gridSpan w:val="2"/>
            <w:vAlign w:val="center"/>
          </w:tcPr>
          <w:p w14:paraId="7C11C955" w14:textId="7213853D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627FEE" w:rsidRPr="0057643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627FEE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14:paraId="5165C4C7" w14:textId="46373C5E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48085B" w:rsidRPr="0057643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8085B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576430" w14:paraId="74AE54C3" w14:textId="77777777" w:rsidTr="0048085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798344D" w14:textId="77777777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7604E72" w14:textId="5242531C" w:rsidR="00E56C9F" w:rsidRPr="00576430" w:rsidRDefault="00627FEE" w:rsidP="00E56C9F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Излагање, дискусија, истраживачки рад студената, самостални рад студената на задацима.</w:t>
            </w:r>
          </w:p>
        </w:tc>
      </w:tr>
      <w:tr w:rsidR="009A1A51" w:rsidRPr="00576430" w14:paraId="3738895A" w14:textId="77777777" w:rsidTr="0048085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F6A583" w14:textId="4A16521F" w:rsidR="009A1A51" w:rsidRPr="00576430" w:rsidRDefault="000A0EB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576430" w14:paraId="7AE19A8D" w14:textId="77777777" w:rsidTr="0048085B">
        <w:trPr>
          <w:trHeight w:val="227"/>
          <w:jc w:val="center"/>
        </w:trPr>
        <w:tc>
          <w:tcPr>
            <w:tcW w:w="3145" w:type="dxa"/>
            <w:vAlign w:val="center"/>
          </w:tcPr>
          <w:p w14:paraId="0EFA17B7" w14:textId="77777777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47" w:type="dxa"/>
            <w:vAlign w:val="center"/>
          </w:tcPr>
          <w:p w14:paraId="7EB83803" w14:textId="5E1F7310" w:rsidR="009A1A51" w:rsidRPr="000A0EB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7C49D2EE" w14:textId="77777777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72E00CD" w14:textId="77777777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576430" w14:paraId="25F9A885" w14:textId="77777777" w:rsidTr="0048085B">
        <w:trPr>
          <w:trHeight w:val="227"/>
          <w:jc w:val="center"/>
        </w:trPr>
        <w:tc>
          <w:tcPr>
            <w:tcW w:w="3145" w:type="dxa"/>
            <w:vAlign w:val="center"/>
          </w:tcPr>
          <w:p w14:paraId="3BF30A82" w14:textId="77777777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47" w:type="dxa"/>
            <w:vAlign w:val="center"/>
          </w:tcPr>
          <w:p w14:paraId="75E6FDA8" w14:textId="139DA099" w:rsidR="009A1A51" w:rsidRPr="00576430" w:rsidRDefault="00157A9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399E0D78" w14:textId="77777777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F777CBF" w14:textId="3AFB9A7A" w:rsidR="009A1A51" w:rsidRPr="00576430" w:rsidRDefault="00CA276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/</w:t>
            </w:r>
          </w:p>
        </w:tc>
      </w:tr>
      <w:tr w:rsidR="009A1A51" w:rsidRPr="00576430" w14:paraId="28927F4E" w14:textId="77777777" w:rsidTr="0048085B">
        <w:trPr>
          <w:trHeight w:val="227"/>
          <w:jc w:val="center"/>
        </w:trPr>
        <w:tc>
          <w:tcPr>
            <w:tcW w:w="3145" w:type="dxa"/>
            <w:vAlign w:val="center"/>
          </w:tcPr>
          <w:p w14:paraId="75C2B6FA" w14:textId="77777777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47" w:type="dxa"/>
            <w:vAlign w:val="center"/>
          </w:tcPr>
          <w:p w14:paraId="49F28BA8" w14:textId="4BC12520" w:rsidR="00627FEE" w:rsidRPr="00576430" w:rsidRDefault="00CA276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78E4892A" w14:textId="0FA40FCE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AD165A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26F07FE" w14:textId="2FB55453" w:rsidR="009A1A51" w:rsidRPr="00576430" w:rsidRDefault="00657BF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 w:rsidRPr="00576430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50</w:t>
            </w:r>
          </w:p>
        </w:tc>
      </w:tr>
      <w:tr w:rsidR="009A1A51" w:rsidRPr="00576430" w14:paraId="6E9E0F7F" w14:textId="77777777" w:rsidTr="0048085B">
        <w:trPr>
          <w:trHeight w:val="227"/>
          <w:jc w:val="center"/>
        </w:trPr>
        <w:tc>
          <w:tcPr>
            <w:tcW w:w="3145" w:type="dxa"/>
            <w:vAlign w:val="center"/>
          </w:tcPr>
          <w:p w14:paraId="172A99B2" w14:textId="77777777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47" w:type="dxa"/>
            <w:vAlign w:val="center"/>
          </w:tcPr>
          <w:p w14:paraId="58570AA5" w14:textId="3D5C24E7" w:rsidR="009A1A51" w:rsidRPr="00576430" w:rsidRDefault="00CA276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E4032A3" w14:textId="778E18A2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1FE350C3" w14:textId="77777777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576430" w14:paraId="47D95043" w14:textId="77777777" w:rsidTr="0048085B">
        <w:trPr>
          <w:trHeight w:val="227"/>
          <w:jc w:val="center"/>
        </w:trPr>
        <w:tc>
          <w:tcPr>
            <w:tcW w:w="3145" w:type="dxa"/>
            <w:vAlign w:val="center"/>
          </w:tcPr>
          <w:p w14:paraId="40C55FFE" w14:textId="77777777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47" w:type="dxa"/>
            <w:vAlign w:val="center"/>
          </w:tcPr>
          <w:p w14:paraId="6F0059A1" w14:textId="78A609E3" w:rsidR="009A1A51" w:rsidRPr="00576430" w:rsidRDefault="00E56C9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r w:rsidR="00627FEE" w:rsidRPr="0057643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7B7B64D4" w14:textId="77777777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47D81638" w14:textId="77777777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4660926F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A0EB1"/>
    <w:rsid w:val="000A39A9"/>
    <w:rsid w:val="000B44D1"/>
    <w:rsid w:val="000F3B24"/>
    <w:rsid w:val="00157A96"/>
    <w:rsid w:val="002A1E62"/>
    <w:rsid w:val="002E6724"/>
    <w:rsid w:val="00425FEF"/>
    <w:rsid w:val="0048085B"/>
    <w:rsid w:val="00576430"/>
    <w:rsid w:val="00627FEE"/>
    <w:rsid w:val="00643FF9"/>
    <w:rsid w:val="00657BF1"/>
    <w:rsid w:val="0067289D"/>
    <w:rsid w:val="00805AAF"/>
    <w:rsid w:val="008F60D4"/>
    <w:rsid w:val="009A1A51"/>
    <w:rsid w:val="00A1031F"/>
    <w:rsid w:val="00A47094"/>
    <w:rsid w:val="00AD165A"/>
    <w:rsid w:val="00BC15E5"/>
    <w:rsid w:val="00CA2768"/>
    <w:rsid w:val="00CA6C68"/>
    <w:rsid w:val="00E56C9F"/>
    <w:rsid w:val="00EC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4DA73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51025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3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87846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10</cp:revision>
  <dcterms:created xsi:type="dcterms:W3CDTF">2020-06-15T19:28:00Z</dcterms:created>
  <dcterms:modified xsi:type="dcterms:W3CDTF">2021-07-06T12:43:00Z</dcterms:modified>
</cp:coreProperties>
</file>